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0D" w:rsidRDefault="00076C0D">
      <w:pPr>
        <w:pStyle w:val="BodyText2"/>
      </w:pPr>
    </w:p>
    <w:p w:rsidR="000B12B9" w:rsidRDefault="00076C0D">
      <w:pPr>
        <w:pStyle w:val="BodyText2"/>
        <w:rPr>
          <w:u w:val="none"/>
        </w:rPr>
      </w:pPr>
      <w:r>
        <w:rPr>
          <w:u w:val="none"/>
        </w:rPr>
        <w:t>Science Foundation Ireland Quarterly Report on Prompt Payment to Suppliers:</w:t>
      </w:r>
    </w:p>
    <w:p w:rsidR="00076C0D" w:rsidRPr="000B12B9" w:rsidRDefault="00076C0D">
      <w:pPr>
        <w:pStyle w:val="BodyText2"/>
        <w:rPr>
          <w:i/>
          <w:u w:val="none"/>
        </w:rPr>
      </w:pPr>
    </w:p>
    <w:p w:rsidR="000B12B9" w:rsidRPr="000B12B9" w:rsidRDefault="000B12B9" w:rsidP="000B12B9">
      <w:pPr>
        <w:rPr>
          <w:lang w:val="en-IE"/>
        </w:rPr>
      </w:pPr>
    </w:p>
    <w:p w:rsidR="0066740C" w:rsidRDefault="0066740C">
      <w:pPr>
        <w:pStyle w:val="Heading1"/>
        <w:rPr>
          <w:sz w:val="28"/>
        </w:rPr>
      </w:pPr>
      <w:r>
        <w:rPr>
          <w:sz w:val="28"/>
        </w:rPr>
        <w:t xml:space="preserve">Quarterly Period Covered:  </w:t>
      </w:r>
      <w:r w:rsidR="00EC497F">
        <w:rPr>
          <w:sz w:val="28"/>
        </w:rPr>
        <w:t>July to September</w:t>
      </w:r>
      <w:r w:rsidR="007372E3">
        <w:rPr>
          <w:sz w:val="28"/>
        </w:rPr>
        <w:t xml:space="preserve"> 2014</w:t>
      </w:r>
    </w:p>
    <w:p w:rsidR="0066740C" w:rsidRDefault="0066740C"/>
    <w:p w:rsidR="0066740C" w:rsidRDefault="0066740C">
      <w:pPr>
        <w:rPr>
          <w:b/>
          <w:bCs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659"/>
        <w:gridCol w:w="1980"/>
        <w:gridCol w:w="2340"/>
      </w:tblGrid>
      <w:tr w:rsidR="0066740C">
        <w:tc>
          <w:tcPr>
            <w:tcW w:w="2409" w:type="dxa"/>
          </w:tcPr>
          <w:p w:rsidR="0066740C" w:rsidRDefault="0066740C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66740C" w:rsidRDefault="0066740C">
            <w:pPr>
              <w:pStyle w:val="Heading3"/>
              <w:rPr>
                <w:u w:val="single"/>
              </w:rPr>
            </w:pPr>
            <w:r>
              <w:t>Number</w:t>
            </w:r>
          </w:p>
        </w:tc>
        <w:tc>
          <w:tcPr>
            <w:tcW w:w="1980" w:type="dxa"/>
          </w:tcPr>
          <w:p w:rsidR="0066740C" w:rsidRDefault="0066740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</w:tcPr>
          <w:p w:rsidR="0066740C" w:rsidRDefault="0066740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Percentage (%) of total number of payments made</w:t>
            </w:r>
          </w:p>
        </w:tc>
      </w:tr>
      <w:tr w:rsidR="0066740C">
        <w:tc>
          <w:tcPr>
            <w:tcW w:w="2409" w:type="dxa"/>
          </w:tcPr>
          <w:p w:rsidR="0066740C" w:rsidRDefault="00667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</w:tcPr>
          <w:p w:rsidR="0066740C" w:rsidRDefault="00EC497F" w:rsidP="00776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</w:p>
        </w:tc>
        <w:tc>
          <w:tcPr>
            <w:tcW w:w="1980" w:type="dxa"/>
          </w:tcPr>
          <w:p w:rsidR="0066740C" w:rsidRDefault="00EC497F" w:rsidP="00776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772,778</w:t>
            </w:r>
          </w:p>
        </w:tc>
        <w:tc>
          <w:tcPr>
            <w:tcW w:w="2340" w:type="dxa"/>
          </w:tcPr>
          <w:p w:rsidR="0066740C" w:rsidRDefault="007372E3" w:rsidP="00EC4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C497F">
              <w:rPr>
                <w:b/>
                <w:bCs/>
              </w:rPr>
              <w:t>8.42</w:t>
            </w:r>
            <w:r>
              <w:rPr>
                <w:b/>
                <w:bCs/>
              </w:rPr>
              <w:t xml:space="preserve"> %</w:t>
            </w:r>
          </w:p>
        </w:tc>
      </w:tr>
      <w:tr w:rsidR="0066740C">
        <w:tc>
          <w:tcPr>
            <w:tcW w:w="2409" w:type="dxa"/>
          </w:tcPr>
          <w:p w:rsidR="0066740C" w:rsidRDefault="00667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within 16 days to 30 days</w:t>
            </w:r>
            <w:r w:rsidR="00EC497F">
              <w:rPr>
                <w:b/>
                <w:bCs/>
                <w:lang w:val="en-IE"/>
              </w:rPr>
              <w:t xml:space="preserve"> </w:t>
            </w:r>
            <w:r w:rsidR="00EC497F" w:rsidRPr="00EC497F">
              <w:rPr>
                <w:b/>
                <w:bCs/>
                <w:vertAlign w:val="superscript"/>
                <w:lang w:val="en-IE"/>
              </w:rPr>
              <w:t>[2]</w:t>
            </w:r>
          </w:p>
        </w:tc>
        <w:tc>
          <w:tcPr>
            <w:tcW w:w="1659" w:type="dxa"/>
          </w:tcPr>
          <w:p w:rsidR="0066740C" w:rsidRDefault="00EC497F" w:rsidP="00776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66740C" w:rsidRDefault="00EC497F" w:rsidP="00776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21,184</w:t>
            </w:r>
          </w:p>
        </w:tc>
        <w:tc>
          <w:tcPr>
            <w:tcW w:w="2340" w:type="dxa"/>
          </w:tcPr>
          <w:p w:rsidR="0066740C" w:rsidRDefault="00EC497F" w:rsidP="00776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1.58</w:t>
            </w:r>
            <w:r w:rsidR="007372E3">
              <w:rPr>
                <w:b/>
                <w:bCs/>
              </w:rPr>
              <w:t>%</w:t>
            </w:r>
          </w:p>
        </w:tc>
      </w:tr>
      <w:tr w:rsidR="00E35975" w:rsidTr="00E35975">
        <w:tc>
          <w:tcPr>
            <w:tcW w:w="2409" w:type="dxa"/>
            <w:tcBorders>
              <w:bottom w:val="single" w:sz="4" w:space="0" w:color="auto"/>
            </w:tcBorders>
          </w:tcPr>
          <w:p w:rsidR="00E35975" w:rsidRDefault="00E35975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E35975" w:rsidRDefault="00776534" w:rsidP="00776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35975" w:rsidRDefault="00776534" w:rsidP="0077653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-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35975" w:rsidRDefault="007372E3" w:rsidP="00776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6740C" w:rsidTr="0066740C">
        <w:tc>
          <w:tcPr>
            <w:tcW w:w="2409" w:type="dxa"/>
            <w:shd w:val="clear" w:color="auto" w:fill="D9D9D9"/>
          </w:tcPr>
          <w:p w:rsidR="0066740C" w:rsidRDefault="00E35975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Total payments made in Quarter</w:t>
            </w:r>
          </w:p>
        </w:tc>
        <w:tc>
          <w:tcPr>
            <w:tcW w:w="1659" w:type="dxa"/>
            <w:shd w:val="clear" w:color="auto" w:fill="D9D9D9"/>
          </w:tcPr>
          <w:p w:rsidR="0066740C" w:rsidRDefault="00EC497F" w:rsidP="00776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1980" w:type="dxa"/>
            <w:shd w:val="clear" w:color="auto" w:fill="D9D9D9"/>
          </w:tcPr>
          <w:p w:rsidR="0066740C" w:rsidRDefault="00A92CD9" w:rsidP="00A92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</w:t>
            </w:r>
            <w:r w:rsidR="00EC497F">
              <w:rPr>
                <w:b/>
                <w:bCs/>
              </w:rPr>
              <w:t>,962</w:t>
            </w:r>
          </w:p>
        </w:tc>
        <w:tc>
          <w:tcPr>
            <w:tcW w:w="2340" w:type="dxa"/>
            <w:shd w:val="clear" w:color="auto" w:fill="D9D9D9"/>
          </w:tcPr>
          <w:p w:rsidR="0066740C" w:rsidRDefault="007372E3" w:rsidP="007765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-100%</w:t>
            </w:r>
          </w:p>
        </w:tc>
      </w:tr>
      <w:tr w:rsidR="0066740C">
        <w:tc>
          <w:tcPr>
            <w:tcW w:w="2409" w:type="dxa"/>
          </w:tcPr>
          <w:p w:rsidR="0066740C" w:rsidRDefault="0066740C">
            <w:pPr>
              <w:rPr>
                <w:b/>
                <w:bCs/>
                <w:lang w:val="en-IE"/>
              </w:rPr>
            </w:pPr>
            <w:r>
              <w:rPr>
                <w:rStyle w:val="FootnoteReference"/>
                <w:b/>
                <w:bCs/>
                <w:lang w:val="en-IE"/>
              </w:rPr>
              <w:footnoteReference w:id="1"/>
            </w:r>
            <w:r>
              <w:rPr>
                <w:b/>
                <w:bCs/>
                <w:lang w:val="en-IE"/>
              </w:rPr>
              <w:t xml:space="preserve">Disputed Invoices </w:t>
            </w:r>
          </w:p>
          <w:p w:rsidR="0066740C" w:rsidRDefault="0066740C">
            <w:pPr>
              <w:rPr>
                <w:b/>
                <w:bCs/>
                <w:u w:val="single"/>
              </w:rPr>
            </w:pPr>
          </w:p>
        </w:tc>
        <w:tc>
          <w:tcPr>
            <w:tcW w:w="1659" w:type="dxa"/>
          </w:tcPr>
          <w:p w:rsidR="0066740C" w:rsidRDefault="0066740C" w:rsidP="0077653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66740C" w:rsidRDefault="0066740C" w:rsidP="0077653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66740C" w:rsidRDefault="007372E3" w:rsidP="00776534">
            <w:pPr>
              <w:pStyle w:val="Heading3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:rsidR="00076C0D" w:rsidRDefault="00076C0D">
      <w:pPr>
        <w:rPr>
          <w:b/>
          <w:bCs/>
          <w:u w:val="single"/>
          <w:vertAlign w:val="superscript"/>
        </w:rPr>
      </w:pPr>
    </w:p>
    <w:p w:rsidR="00EC497F" w:rsidRDefault="00EC497F">
      <w:pPr>
        <w:rPr>
          <w:b/>
          <w:bCs/>
        </w:rPr>
      </w:pPr>
      <w:r w:rsidRPr="00EC497F">
        <w:rPr>
          <w:b/>
          <w:bCs/>
          <w:u w:val="single"/>
          <w:vertAlign w:val="superscript"/>
        </w:rPr>
        <w:t>[2</w:t>
      </w:r>
      <w:proofErr w:type="gramStart"/>
      <w:r w:rsidRPr="00EC497F">
        <w:rPr>
          <w:b/>
          <w:bCs/>
          <w:u w:val="single"/>
          <w:vertAlign w:val="superscript"/>
        </w:rPr>
        <w:t xml:space="preserve">] </w:t>
      </w:r>
      <w:r>
        <w:rPr>
          <w:b/>
          <w:bCs/>
          <w:u w:val="single"/>
          <w:vertAlign w:val="superscript"/>
        </w:rPr>
        <w:t xml:space="preserve"> </w:t>
      </w:r>
      <w:r>
        <w:rPr>
          <w:b/>
          <w:bCs/>
        </w:rPr>
        <w:t>Delay</w:t>
      </w:r>
      <w:proofErr w:type="gramEnd"/>
      <w:r>
        <w:rPr>
          <w:b/>
          <w:bCs/>
        </w:rPr>
        <w:t xml:space="preserve"> due to invalid TCC, Work was incomplete upon invoice receipt, and </w:t>
      </w:r>
      <w:proofErr w:type="spellStart"/>
      <w:r>
        <w:rPr>
          <w:b/>
          <w:bCs/>
        </w:rPr>
        <w:t>non receipt</w:t>
      </w:r>
      <w:proofErr w:type="spellEnd"/>
      <w:r>
        <w:rPr>
          <w:b/>
          <w:bCs/>
        </w:rPr>
        <w:t xml:space="preserve"> of bank details to be E</w:t>
      </w:r>
      <w:r w:rsidR="00076C0D">
        <w:rPr>
          <w:b/>
          <w:bCs/>
        </w:rPr>
        <w:t>-</w:t>
      </w:r>
      <w:r>
        <w:rPr>
          <w:b/>
          <w:bCs/>
        </w:rPr>
        <w:t>day compliant (all invoices</w:t>
      </w:r>
      <w:r w:rsidR="00076C0D">
        <w:rPr>
          <w:b/>
          <w:bCs/>
        </w:rPr>
        <w:t xml:space="preserve"> paid within 18 days of receipt</w:t>
      </w:r>
      <w:r>
        <w:rPr>
          <w:b/>
          <w:bCs/>
        </w:rPr>
        <w:t>)</w:t>
      </w:r>
      <w:r w:rsidR="00076C0D">
        <w:rPr>
          <w:b/>
          <w:bCs/>
        </w:rPr>
        <w:t>.</w:t>
      </w:r>
    </w:p>
    <w:p w:rsidR="00EC497F" w:rsidRPr="00EC497F" w:rsidRDefault="00EC497F">
      <w:pPr>
        <w:rPr>
          <w:b/>
          <w:bCs/>
        </w:rPr>
      </w:pPr>
    </w:p>
    <w:sectPr w:rsidR="00EC497F" w:rsidRPr="00EC497F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B7" w:rsidRDefault="006C71B7">
      <w:r>
        <w:separator/>
      </w:r>
    </w:p>
  </w:endnote>
  <w:endnote w:type="continuationSeparator" w:id="0">
    <w:p w:rsidR="006C71B7" w:rsidRDefault="006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0C" w:rsidRDefault="006674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40C" w:rsidRDefault="006674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0C" w:rsidRDefault="006674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CD9">
      <w:rPr>
        <w:rStyle w:val="PageNumber"/>
        <w:noProof/>
      </w:rPr>
      <w:t>1</w:t>
    </w:r>
    <w:r>
      <w:rPr>
        <w:rStyle w:val="PageNumber"/>
      </w:rPr>
      <w:fldChar w:fldCharType="end"/>
    </w:r>
  </w:p>
  <w:p w:rsidR="0066740C" w:rsidRDefault="0066740C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B7" w:rsidRDefault="006C71B7">
      <w:r>
        <w:separator/>
      </w:r>
    </w:p>
  </w:footnote>
  <w:footnote w:type="continuationSeparator" w:id="0">
    <w:p w:rsidR="006C71B7" w:rsidRDefault="006C71B7">
      <w:r>
        <w:continuationSeparator/>
      </w:r>
    </w:p>
  </w:footnote>
  <w:footnote w:id="1">
    <w:p w:rsidR="0066740C" w:rsidRDefault="0066740C">
      <w:pPr>
        <w:pStyle w:val="FootnoteText"/>
      </w:pPr>
      <w:r>
        <w:rPr>
          <w:rStyle w:val="FootnoteReference"/>
        </w:rPr>
        <w:footnoteRef/>
      </w:r>
      <w:r>
        <w:t xml:space="preserve"> Invoices received during the quarter and still under dispute at the end of the quarter.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62"/>
    <w:rsid w:val="00076C0D"/>
    <w:rsid w:val="000B12B9"/>
    <w:rsid w:val="00183EF7"/>
    <w:rsid w:val="002F0262"/>
    <w:rsid w:val="00414C1D"/>
    <w:rsid w:val="004E453E"/>
    <w:rsid w:val="00631E5B"/>
    <w:rsid w:val="0066740C"/>
    <w:rsid w:val="006C71B7"/>
    <w:rsid w:val="007372E3"/>
    <w:rsid w:val="00776534"/>
    <w:rsid w:val="00A92CD9"/>
    <w:rsid w:val="00AC479C"/>
    <w:rsid w:val="00BF6071"/>
    <w:rsid w:val="00E35975"/>
    <w:rsid w:val="00E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Cs w:val="15"/>
    </w:rPr>
  </w:style>
  <w:style w:type="paragraph" w:styleId="Title">
    <w:name w:val="Title"/>
    <w:basedOn w:val="Normal"/>
    <w:qFormat/>
    <w:pPr>
      <w:jc w:val="center"/>
    </w:pPr>
    <w:rPr>
      <w:b/>
      <w:bCs/>
      <w:szCs w:val="22"/>
      <w:u w:val="single"/>
    </w:rPr>
  </w:style>
  <w:style w:type="paragraph" w:styleId="BodyText2">
    <w:name w:val="Body Text 2"/>
    <w:basedOn w:val="Normal"/>
    <w:semiHidden/>
    <w:rPr>
      <w:b/>
      <w:bCs/>
      <w:sz w:val="28"/>
      <w:szCs w:val="22"/>
      <w:u w:val="singl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2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Cs w:val="15"/>
    </w:rPr>
  </w:style>
  <w:style w:type="paragraph" w:styleId="Title">
    <w:name w:val="Title"/>
    <w:basedOn w:val="Normal"/>
    <w:qFormat/>
    <w:pPr>
      <w:jc w:val="center"/>
    </w:pPr>
    <w:rPr>
      <w:b/>
      <w:bCs/>
      <w:szCs w:val="22"/>
      <w:u w:val="single"/>
    </w:rPr>
  </w:style>
  <w:style w:type="paragraph" w:styleId="BodyText2">
    <w:name w:val="Body Text 2"/>
    <w:basedOn w:val="Normal"/>
    <w:semiHidden/>
    <w:rPr>
      <w:b/>
      <w:bCs/>
      <w:sz w:val="28"/>
      <w:szCs w:val="22"/>
      <w:u w:val="singl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2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Department of Enterprise, Trade and Employment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Department of Enterprise, Trade and Employment</dc:creator>
  <cp:lastModifiedBy>Ryder, John</cp:lastModifiedBy>
  <cp:revision>4</cp:revision>
  <cp:lastPrinted>2014-03-12T11:38:00Z</cp:lastPrinted>
  <dcterms:created xsi:type="dcterms:W3CDTF">2014-10-15T10:40:00Z</dcterms:created>
  <dcterms:modified xsi:type="dcterms:W3CDTF">2014-10-20T15:41:00Z</dcterms:modified>
</cp:coreProperties>
</file>